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7" w:type="dxa"/>
        <w:tblLayout w:type="fixed"/>
        <w:tblLook w:val="01E0"/>
      </w:tblPr>
      <w:tblGrid>
        <w:gridCol w:w="1746"/>
        <w:gridCol w:w="238"/>
        <w:gridCol w:w="4244"/>
        <w:gridCol w:w="3056"/>
        <w:gridCol w:w="13"/>
      </w:tblGrid>
      <w:tr w:rsidR="002E2E90" w:rsidRPr="00916902" w:rsidTr="00EF0030">
        <w:trPr>
          <w:gridAfter w:val="1"/>
          <w:wAfter w:w="13" w:type="dxa"/>
          <w:trHeight w:val="1440"/>
        </w:trPr>
        <w:tc>
          <w:tcPr>
            <w:tcW w:w="6228" w:type="dxa"/>
            <w:gridSpan w:val="3"/>
          </w:tcPr>
          <w:p w:rsidR="002E2E90" w:rsidRPr="002C3483" w:rsidRDefault="002E2E90" w:rsidP="002E2E90">
            <w:pPr>
              <w:tabs>
                <w:tab w:val="left" w:pos="0"/>
              </w:tabs>
              <w:ind w:left="0" w:firstLine="0"/>
              <w:rPr>
                <w:rFonts w:ascii="Tahoma" w:hAnsi="Tahoma" w:cs="Tahoma"/>
                <w:sz w:val="18"/>
                <w:lang w:val="en-US"/>
              </w:rPr>
            </w:pPr>
          </w:p>
          <w:p w:rsidR="002E2E90" w:rsidRPr="002C3483" w:rsidRDefault="002E2E90" w:rsidP="002E2E90">
            <w:pPr>
              <w:tabs>
                <w:tab w:val="left" w:pos="0"/>
              </w:tabs>
              <w:ind w:left="0" w:firstLine="0"/>
              <w:rPr>
                <w:rFonts w:ascii="Tahoma" w:hAnsi="Tahoma" w:cs="Tahoma"/>
                <w:b/>
                <w:sz w:val="18"/>
                <w:lang w:val="en-US"/>
              </w:rPr>
            </w:pPr>
          </w:p>
          <w:p w:rsidR="002E2E90" w:rsidRPr="002C3483" w:rsidRDefault="002E2E90" w:rsidP="002E2E90">
            <w:pPr>
              <w:tabs>
                <w:tab w:val="left" w:pos="0"/>
              </w:tabs>
              <w:ind w:left="0" w:firstLine="0"/>
              <w:rPr>
                <w:rFonts w:ascii="Tahoma" w:hAnsi="Tahoma" w:cs="Tahoma"/>
                <w:b/>
                <w:sz w:val="18"/>
                <w:lang w:val="en-US"/>
              </w:rPr>
            </w:pPr>
          </w:p>
          <w:p w:rsidR="002E2E90" w:rsidRPr="002C3483" w:rsidRDefault="002E2E90" w:rsidP="002E2E90">
            <w:pPr>
              <w:tabs>
                <w:tab w:val="left" w:pos="0"/>
              </w:tabs>
              <w:ind w:left="0" w:firstLine="0"/>
              <w:rPr>
                <w:rFonts w:ascii="Tahoma" w:hAnsi="Tahoma" w:cs="Tahoma"/>
                <w:b/>
                <w:sz w:val="18"/>
                <w:lang w:val="en-US"/>
              </w:rPr>
            </w:pPr>
          </w:p>
          <w:p w:rsidR="002E2E90" w:rsidRPr="002C3483" w:rsidRDefault="002E2E90" w:rsidP="002E2E90">
            <w:pPr>
              <w:tabs>
                <w:tab w:val="left" w:pos="0"/>
              </w:tabs>
              <w:ind w:left="0" w:firstLine="0"/>
              <w:rPr>
                <w:rFonts w:ascii="Tahoma" w:hAnsi="Tahoma" w:cs="Tahoma"/>
                <w:b/>
              </w:rPr>
            </w:pPr>
          </w:p>
          <w:p w:rsidR="002E2E90" w:rsidRPr="002C3483" w:rsidRDefault="002E2E90" w:rsidP="002E2E90">
            <w:pPr>
              <w:tabs>
                <w:tab w:val="left" w:pos="0"/>
              </w:tabs>
              <w:ind w:left="0" w:firstLine="0"/>
              <w:rPr>
                <w:rFonts w:ascii="Tahoma" w:hAnsi="Tahoma" w:cs="Tahoma"/>
                <w:b/>
              </w:rPr>
            </w:pPr>
            <w:r w:rsidRPr="002C3483">
              <w:rPr>
                <w:rFonts w:ascii="Tahoma" w:hAnsi="Tahoma" w:cs="Tahoma"/>
                <w:b/>
              </w:rPr>
              <w:t>ΕΛΛΗΝΙΚΗ ΔΗΜΟΚΡΑΤΙΑ</w:t>
            </w:r>
          </w:p>
          <w:p w:rsidR="002E2E90" w:rsidRPr="002C3483" w:rsidRDefault="00403D9E" w:rsidP="002E2E90">
            <w:pPr>
              <w:tabs>
                <w:tab w:val="left" w:pos="0"/>
              </w:tabs>
              <w:ind w:left="0" w:firstLine="0"/>
              <w:rPr>
                <w:rFonts w:ascii="Tahoma" w:hAnsi="Tahoma" w:cs="Tahoma"/>
                <w:b/>
                <w:sz w:val="18"/>
              </w:rPr>
            </w:pPr>
            <w:r>
              <w:rPr>
                <w:rFonts w:ascii="Tahoma" w:hAnsi="Tahoma" w:cs="Tahoma"/>
                <w:b/>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7" type="#_x0000_t75" alt="http://www.ypepth.gr/ecsystem/images/t1.gif" style="position:absolute;margin-left:30.35pt;margin-top:-88.2pt;width:48.75pt;height:46.5pt;z-index:-1;visibility:visible" wrapcoords="-665 0 -665 20903 21932 20903 21932 0 -665 0">
                  <v:imagedata r:id="rId7" o:title="t1" croptop="14605f" cropbottom="16852f" cropright="42955f" chromakey="#eaecee" grayscale="t"/>
                  <w10:wrap type="tight"/>
                </v:shape>
              </w:pict>
            </w:r>
            <w:r w:rsidR="002E2E90" w:rsidRPr="002C3483">
              <w:rPr>
                <w:rFonts w:ascii="Tahoma" w:hAnsi="Tahoma" w:cs="Tahoma"/>
                <w:b/>
                <w:sz w:val="18"/>
              </w:rPr>
              <w:t>ΥΠΟΥΡΓΕΙΟ ΠΑΙΔΕΙΑΣ ΚΑΙ ΘΡΗΣΚΕΥΜΑΤΩΝ</w:t>
            </w:r>
          </w:p>
          <w:p w:rsidR="002E2E90" w:rsidRPr="002C3483" w:rsidRDefault="002E2E90" w:rsidP="002E2E90">
            <w:pPr>
              <w:tabs>
                <w:tab w:val="left" w:pos="0"/>
              </w:tabs>
              <w:ind w:left="0" w:firstLine="0"/>
              <w:rPr>
                <w:rFonts w:ascii="Tahoma" w:hAnsi="Tahoma" w:cs="Tahoma"/>
                <w:b/>
                <w:sz w:val="18"/>
              </w:rPr>
            </w:pPr>
            <w:r w:rsidRPr="002C3483">
              <w:rPr>
                <w:rFonts w:ascii="Tahoma" w:hAnsi="Tahoma" w:cs="Tahoma"/>
                <w:b/>
                <w:sz w:val="18"/>
              </w:rPr>
              <w:t>ΠΟΛΙΤΙΣΜΟΥ ΚΑΙ ΑΘΛΗΤΙΣΜΟΥ</w:t>
            </w:r>
          </w:p>
          <w:p w:rsidR="002E2E90" w:rsidRPr="002C3483" w:rsidRDefault="002E2E90" w:rsidP="002E2E90">
            <w:pPr>
              <w:tabs>
                <w:tab w:val="left" w:pos="0"/>
              </w:tabs>
              <w:ind w:left="0" w:firstLine="0"/>
              <w:rPr>
                <w:rFonts w:ascii="Tahoma" w:hAnsi="Tahoma" w:cs="Tahoma"/>
                <w:b/>
              </w:rPr>
            </w:pPr>
            <w:r w:rsidRPr="002C3483">
              <w:rPr>
                <w:rFonts w:ascii="Tahoma" w:hAnsi="Tahoma" w:cs="Tahoma"/>
                <w:b/>
              </w:rPr>
              <w:t xml:space="preserve">ΠΕΡΙΦΕΡΕΙΑΚΗ Δ/ΝΣΗ Π.&amp;.Δ.ΕΚΠ/ΣΗΣ Κ. ΜΑΚΕΔΟΝΙΑΣ  </w:t>
            </w:r>
          </w:p>
          <w:p w:rsidR="002E2E90" w:rsidRPr="002C3483" w:rsidRDefault="002E2E90" w:rsidP="002E2E90">
            <w:pPr>
              <w:tabs>
                <w:tab w:val="left" w:pos="0"/>
              </w:tabs>
              <w:ind w:left="0" w:firstLine="0"/>
              <w:rPr>
                <w:rFonts w:ascii="Tahoma" w:hAnsi="Tahoma" w:cs="Tahoma"/>
                <w:b/>
              </w:rPr>
            </w:pPr>
            <w:r w:rsidRPr="002C3483">
              <w:rPr>
                <w:rFonts w:ascii="Tahoma" w:hAnsi="Tahoma" w:cs="Tahoma"/>
                <w:b/>
              </w:rPr>
              <w:t xml:space="preserve">Δ/ΝΣΗ Δ/ΘΜΙΑΣ ΕΚΠ/ΣΗΣ Ν. ΧΑΛΚΙΔΙΚΗΣ </w:t>
            </w:r>
          </w:p>
          <w:p w:rsidR="002E2E90" w:rsidRPr="002C3483" w:rsidRDefault="002E2E90" w:rsidP="002E2E90">
            <w:pPr>
              <w:tabs>
                <w:tab w:val="left" w:pos="0"/>
              </w:tabs>
              <w:ind w:left="0" w:firstLine="0"/>
              <w:rPr>
                <w:rFonts w:ascii="Tahoma" w:hAnsi="Tahoma" w:cs="Tahoma"/>
                <w:b/>
                <w:sz w:val="18"/>
              </w:rPr>
            </w:pPr>
            <w:r w:rsidRPr="002C3483">
              <w:rPr>
                <w:rFonts w:ascii="Tahoma" w:hAnsi="Tahoma" w:cs="Tahoma"/>
                <w:b/>
              </w:rPr>
              <w:t>ΓΕΝΙΚΟ ΛΥΚΕΙΟ ΚΑΣΣΑΝΔΡΑΣ</w:t>
            </w:r>
          </w:p>
        </w:tc>
        <w:tc>
          <w:tcPr>
            <w:tcW w:w="3056" w:type="dxa"/>
          </w:tcPr>
          <w:p w:rsidR="002E2E90" w:rsidRPr="002C3483" w:rsidRDefault="002E2E90" w:rsidP="00EF0030">
            <w:pPr>
              <w:rPr>
                <w:rFonts w:ascii="Tahoma" w:hAnsi="Tahoma" w:cs="Tahoma"/>
                <w:b/>
              </w:rPr>
            </w:pPr>
          </w:p>
          <w:p w:rsidR="002E2E90" w:rsidRPr="002C3483" w:rsidRDefault="002E2E90" w:rsidP="002E2E90">
            <w:pPr>
              <w:ind w:left="9" w:firstLine="0"/>
              <w:rPr>
                <w:rFonts w:ascii="Tahoma" w:hAnsi="Tahoma" w:cs="Tahoma"/>
                <w:b/>
                <w:sz w:val="22"/>
                <w:szCs w:val="22"/>
                <w:lang w:val="en-US"/>
              </w:rPr>
            </w:pPr>
            <w:r w:rsidRPr="002C3483">
              <w:rPr>
                <w:rFonts w:ascii="Tahoma" w:hAnsi="Tahoma" w:cs="Tahoma"/>
                <w:b/>
              </w:rPr>
              <w:t xml:space="preserve">Κασσάνδρεια, </w:t>
            </w:r>
            <w:r w:rsidR="008F5825">
              <w:rPr>
                <w:rFonts w:ascii="Tahoma" w:hAnsi="Tahoma" w:cs="Tahoma"/>
                <w:b/>
              </w:rPr>
              <w:t>04</w:t>
            </w:r>
            <w:r>
              <w:rPr>
                <w:rFonts w:ascii="Tahoma" w:hAnsi="Tahoma" w:cs="Tahoma"/>
                <w:b/>
              </w:rPr>
              <w:t xml:space="preserve">/11/2014 </w:t>
            </w:r>
            <w:r w:rsidRPr="002C3483">
              <w:rPr>
                <w:rFonts w:ascii="Tahoma" w:hAnsi="Tahoma" w:cs="Tahoma"/>
                <w:b/>
                <w:sz w:val="22"/>
                <w:szCs w:val="22"/>
              </w:rPr>
              <w:t xml:space="preserve">Αρ. Πρωτ. : </w:t>
            </w:r>
            <w:r w:rsidR="00373738">
              <w:rPr>
                <w:rFonts w:ascii="Tahoma" w:hAnsi="Tahoma" w:cs="Tahoma"/>
                <w:b/>
                <w:sz w:val="22"/>
                <w:szCs w:val="22"/>
              </w:rPr>
              <w:t>1446</w:t>
            </w:r>
          </w:p>
        </w:tc>
      </w:tr>
      <w:tr w:rsidR="002E2E90" w:rsidRPr="00916902" w:rsidTr="00EF0030">
        <w:trPr>
          <w:trHeight w:val="1519"/>
        </w:trPr>
        <w:tc>
          <w:tcPr>
            <w:tcW w:w="1746" w:type="dxa"/>
          </w:tcPr>
          <w:p w:rsidR="002E2E90" w:rsidRPr="002C3483" w:rsidRDefault="002E2E90" w:rsidP="00EF0030">
            <w:pPr>
              <w:ind w:left="1080" w:hanging="1080"/>
              <w:rPr>
                <w:rFonts w:ascii="Tahoma" w:hAnsi="Tahoma" w:cs="Tahoma"/>
                <w:b/>
              </w:rPr>
            </w:pPr>
            <w:r w:rsidRPr="002C3483">
              <w:rPr>
                <w:rFonts w:ascii="Tahoma" w:hAnsi="Tahoma" w:cs="Tahoma"/>
                <w:b/>
              </w:rPr>
              <w:t>Ταχ. Δ/νση</w:t>
            </w:r>
            <w:r w:rsidRPr="002C3483">
              <w:rPr>
                <w:rFonts w:ascii="Tahoma" w:hAnsi="Tahoma" w:cs="Tahoma"/>
                <w:b/>
              </w:rPr>
              <w:tab/>
              <w:t xml:space="preserve">  </w:t>
            </w:r>
          </w:p>
          <w:p w:rsidR="002E2E90" w:rsidRPr="002C3483" w:rsidRDefault="002E2E90" w:rsidP="00EF0030">
            <w:pPr>
              <w:ind w:left="1080" w:hanging="1080"/>
              <w:rPr>
                <w:rFonts w:ascii="Tahoma" w:hAnsi="Tahoma" w:cs="Tahoma"/>
                <w:b/>
              </w:rPr>
            </w:pPr>
            <w:r w:rsidRPr="002C3483">
              <w:rPr>
                <w:rFonts w:ascii="Tahoma" w:hAnsi="Tahoma" w:cs="Tahoma"/>
                <w:b/>
              </w:rPr>
              <w:t>Ταχ. Κωδ.</w:t>
            </w:r>
            <w:r w:rsidRPr="002C3483">
              <w:rPr>
                <w:rFonts w:ascii="Tahoma" w:hAnsi="Tahoma" w:cs="Tahoma"/>
                <w:b/>
              </w:rPr>
              <w:tab/>
            </w:r>
          </w:p>
          <w:p w:rsidR="002E2E90" w:rsidRPr="002C3483" w:rsidRDefault="002E2E90" w:rsidP="00EF0030">
            <w:pPr>
              <w:ind w:left="1080" w:hanging="1080"/>
              <w:rPr>
                <w:rFonts w:ascii="Tahoma" w:hAnsi="Tahoma" w:cs="Tahoma"/>
                <w:b/>
              </w:rPr>
            </w:pPr>
            <w:r w:rsidRPr="002C3483">
              <w:rPr>
                <w:rFonts w:ascii="Tahoma" w:hAnsi="Tahoma" w:cs="Tahoma"/>
                <w:b/>
              </w:rPr>
              <w:t>Πληροφορίες</w:t>
            </w:r>
          </w:p>
          <w:p w:rsidR="002E2E90" w:rsidRPr="002C3483" w:rsidRDefault="002E2E90" w:rsidP="00EF0030">
            <w:pPr>
              <w:ind w:left="1080" w:hanging="1080"/>
              <w:rPr>
                <w:rFonts w:ascii="Tahoma" w:hAnsi="Tahoma" w:cs="Tahoma"/>
                <w:b/>
              </w:rPr>
            </w:pPr>
            <w:r w:rsidRPr="002C3483">
              <w:rPr>
                <w:rFonts w:ascii="Tahoma" w:hAnsi="Tahoma" w:cs="Tahoma"/>
                <w:b/>
              </w:rPr>
              <w:t xml:space="preserve">Τηλέφωνο </w:t>
            </w:r>
            <w:r w:rsidRPr="002C3483">
              <w:rPr>
                <w:rFonts w:ascii="Tahoma" w:hAnsi="Tahoma" w:cs="Tahoma"/>
                <w:b/>
              </w:rPr>
              <w:tab/>
              <w:t xml:space="preserve"> </w:t>
            </w:r>
          </w:p>
          <w:p w:rsidR="002E2E90" w:rsidRPr="002C3483" w:rsidRDefault="002E2E90" w:rsidP="00EF0030">
            <w:pPr>
              <w:ind w:left="1080" w:hanging="1080"/>
              <w:rPr>
                <w:rFonts w:ascii="Tahoma" w:hAnsi="Tahoma" w:cs="Tahoma"/>
                <w:b/>
              </w:rPr>
            </w:pPr>
            <w:r w:rsidRPr="002C3483">
              <w:rPr>
                <w:rFonts w:ascii="Tahoma" w:hAnsi="Tahoma" w:cs="Tahoma"/>
                <w:b/>
                <w:lang w:val="en-US"/>
              </w:rPr>
              <w:t>Fax</w:t>
            </w:r>
            <w:r w:rsidRPr="002C3483">
              <w:rPr>
                <w:rFonts w:ascii="Tahoma" w:hAnsi="Tahoma" w:cs="Tahoma"/>
                <w:b/>
              </w:rPr>
              <w:tab/>
            </w:r>
          </w:p>
          <w:p w:rsidR="002E2E90" w:rsidRPr="002C3483" w:rsidRDefault="002E2E90" w:rsidP="002E2E90">
            <w:pPr>
              <w:ind w:left="0" w:firstLine="0"/>
              <w:rPr>
                <w:rFonts w:ascii="Tahoma" w:hAnsi="Tahoma" w:cs="Tahoma"/>
                <w:b/>
              </w:rPr>
            </w:pPr>
            <w:r w:rsidRPr="002C3483">
              <w:rPr>
                <w:rFonts w:ascii="Tahoma" w:hAnsi="Tahoma" w:cs="Tahoma"/>
                <w:b/>
                <w:lang w:val="en-US"/>
              </w:rPr>
              <w:t>E</w:t>
            </w:r>
            <w:r w:rsidRPr="002C3483">
              <w:rPr>
                <w:rFonts w:ascii="Tahoma" w:hAnsi="Tahoma" w:cs="Tahoma"/>
                <w:b/>
              </w:rPr>
              <w:t>-</w:t>
            </w:r>
            <w:r w:rsidRPr="002C3483">
              <w:rPr>
                <w:rFonts w:ascii="Tahoma" w:hAnsi="Tahoma" w:cs="Tahoma"/>
                <w:b/>
                <w:lang w:val="en-US"/>
              </w:rPr>
              <w:t>mail</w:t>
            </w:r>
            <w:r w:rsidRPr="002C3483">
              <w:rPr>
                <w:rFonts w:ascii="Tahoma" w:hAnsi="Tahoma" w:cs="Tahoma"/>
                <w:b/>
              </w:rPr>
              <w:t xml:space="preserve">            </w:t>
            </w:r>
          </w:p>
        </w:tc>
        <w:tc>
          <w:tcPr>
            <w:tcW w:w="238" w:type="dxa"/>
          </w:tcPr>
          <w:p w:rsidR="002E2E90" w:rsidRPr="002C3483" w:rsidRDefault="002E2E90" w:rsidP="00EF0030">
            <w:pPr>
              <w:rPr>
                <w:rFonts w:ascii="Tahoma" w:hAnsi="Tahoma" w:cs="Tahoma"/>
                <w:b/>
              </w:rPr>
            </w:pPr>
            <w:r w:rsidRPr="002C3483">
              <w:rPr>
                <w:rFonts w:ascii="Tahoma" w:hAnsi="Tahoma" w:cs="Tahoma"/>
                <w:b/>
              </w:rPr>
              <w:t>:</w:t>
            </w:r>
          </w:p>
          <w:p w:rsidR="002E2E90" w:rsidRPr="002C3483" w:rsidRDefault="002E2E90" w:rsidP="00EF0030">
            <w:pPr>
              <w:rPr>
                <w:rFonts w:ascii="Tahoma" w:hAnsi="Tahoma" w:cs="Tahoma"/>
                <w:b/>
              </w:rPr>
            </w:pPr>
            <w:r w:rsidRPr="002C3483">
              <w:rPr>
                <w:rFonts w:ascii="Tahoma" w:hAnsi="Tahoma" w:cs="Tahoma"/>
                <w:b/>
              </w:rPr>
              <w:t>:</w:t>
            </w:r>
          </w:p>
          <w:p w:rsidR="002E2E90" w:rsidRPr="002C3483" w:rsidRDefault="002E2E90" w:rsidP="00EF0030">
            <w:pPr>
              <w:rPr>
                <w:rFonts w:ascii="Tahoma" w:hAnsi="Tahoma" w:cs="Tahoma"/>
                <w:b/>
              </w:rPr>
            </w:pPr>
            <w:r w:rsidRPr="002C3483">
              <w:rPr>
                <w:rFonts w:ascii="Tahoma" w:hAnsi="Tahoma" w:cs="Tahoma"/>
                <w:b/>
              </w:rPr>
              <w:t>:</w:t>
            </w:r>
          </w:p>
          <w:p w:rsidR="002E2E90" w:rsidRPr="002C3483" w:rsidRDefault="002E2E90" w:rsidP="00EF0030">
            <w:pPr>
              <w:rPr>
                <w:rFonts w:ascii="Tahoma" w:hAnsi="Tahoma" w:cs="Tahoma"/>
                <w:b/>
              </w:rPr>
            </w:pPr>
            <w:r w:rsidRPr="002C3483">
              <w:rPr>
                <w:rFonts w:ascii="Tahoma" w:hAnsi="Tahoma" w:cs="Tahoma"/>
                <w:b/>
              </w:rPr>
              <w:t>:</w:t>
            </w:r>
          </w:p>
          <w:p w:rsidR="002E2E90" w:rsidRPr="002C3483" w:rsidRDefault="002E2E90" w:rsidP="00EF0030">
            <w:pPr>
              <w:rPr>
                <w:rFonts w:ascii="Tahoma" w:hAnsi="Tahoma" w:cs="Tahoma"/>
                <w:b/>
              </w:rPr>
            </w:pPr>
            <w:r w:rsidRPr="002C3483">
              <w:rPr>
                <w:rFonts w:ascii="Tahoma" w:hAnsi="Tahoma" w:cs="Tahoma"/>
                <w:b/>
              </w:rPr>
              <w:t>:</w:t>
            </w:r>
          </w:p>
          <w:p w:rsidR="002E2E90" w:rsidRPr="002C3483" w:rsidRDefault="002E2E90" w:rsidP="00EF0030">
            <w:pPr>
              <w:rPr>
                <w:rFonts w:ascii="Tahoma" w:hAnsi="Tahoma" w:cs="Tahoma"/>
                <w:b/>
              </w:rPr>
            </w:pPr>
            <w:r w:rsidRPr="002C3483">
              <w:rPr>
                <w:rFonts w:ascii="Tahoma" w:hAnsi="Tahoma" w:cs="Tahoma"/>
                <w:b/>
              </w:rPr>
              <w:t>:</w:t>
            </w:r>
          </w:p>
        </w:tc>
        <w:tc>
          <w:tcPr>
            <w:tcW w:w="4244" w:type="dxa"/>
          </w:tcPr>
          <w:p w:rsidR="002E2E90" w:rsidRPr="002C3483" w:rsidRDefault="002E2E90" w:rsidP="002E2E90">
            <w:pPr>
              <w:ind w:left="0" w:firstLine="0"/>
              <w:rPr>
                <w:rFonts w:ascii="Tahoma" w:hAnsi="Tahoma" w:cs="Tahoma"/>
              </w:rPr>
            </w:pPr>
            <w:r w:rsidRPr="002C3483">
              <w:rPr>
                <w:rFonts w:ascii="Tahoma" w:hAnsi="Tahoma" w:cs="Tahoma"/>
              </w:rPr>
              <w:t>Κασσάνδρεια</w:t>
            </w:r>
          </w:p>
          <w:p w:rsidR="002E2E90" w:rsidRPr="002C3483" w:rsidRDefault="002E2E90" w:rsidP="002E2E90">
            <w:pPr>
              <w:ind w:left="0" w:firstLine="0"/>
              <w:rPr>
                <w:rFonts w:ascii="Tahoma" w:hAnsi="Tahoma" w:cs="Tahoma"/>
              </w:rPr>
            </w:pPr>
            <w:r w:rsidRPr="002C3483">
              <w:rPr>
                <w:rFonts w:ascii="Tahoma" w:hAnsi="Tahoma" w:cs="Tahoma"/>
              </w:rPr>
              <w:t xml:space="preserve">63077 </w:t>
            </w:r>
          </w:p>
          <w:p w:rsidR="002E2E90" w:rsidRPr="002C3483" w:rsidRDefault="00333243" w:rsidP="002E2E90">
            <w:pPr>
              <w:ind w:left="0" w:firstLine="0"/>
              <w:rPr>
                <w:rFonts w:ascii="Tahoma" w:hAnsi="Tahoma" w:cs="Tahoma"/>
              </w:rPr>
            </w:pPr>
            <w:r>
              <w:rPr>
                <w:rFonts w:ascii="Tahoma" w:hAnsi="Tahoma" w:cs="Tahoma"/>
              </w:rPr>
              <w:t>Ντόντουλος Β.</w:t>
            </w:r>
            <w:r w:rsidR="002E2E90" w:rsidRPr="002C3483">
              <w:rPr>
                <w:rFonts w:ascii="Tahoma" w:hAnsi="Tahoma" w:cs="Tahoma"/>
              </w:rPr>
              <w:t xml:space="preserve">           </w:t>
            </w:r>
          </w:p>
          <w:p w:rsidR="002E2E90" w:rsidRPr="002C3483" w:rsidRDefault="002E2E90" w:rsidP="002E2E90">
            <w:pPr>
              <w:ind w:left="0" w:firstLine="0"/>
              <w:rPr>
                <w:rFonts w:ascii="Tahoma" w:hAnsi="Tahoma" w:cs="Tahoma"/>
              </w:rPr>
            </w:pPr>
            <w:r w:rsidRPr="002C3483">
              <w:rPr>
                <w:rFonts w:ascii="Tahoma" w:hAnsi="Tahoma" w:cs="Tahoma"/>
              </w:rPr>
              <w:t xml:space="preserve">23740-22207  </w:t>
            </w:r>
          </w:p>
          <w:p w:rsidR="002E2E90" w:rsidRPr="002C3483" w:rsidRDefault="002E2E90" w:rsidP="002E2E90">
            <w:pPr>
              <w:ind w:left="0" w:firstLine="0"/>
              <w:rPr>
                <w:rFonts w:ascii="Tahoma" w:hAnsi="Tahoma" w:cs="Tahoma"/>
              </w:rPr>
            </w:pPr>
            <w:r w:rsidRPr="002C3483">
              <w:rPr>
                <w:rFonts w:ascii="Tahoma" w:hAnsi="Tahoma" w:cs="Tahoma"/>
              </w:rPr>
              <w:t xml:space="preserve">23740-22207                          </w:t>
            </w:r>
          </w:p>
          <w:p w:rsidR="002E2E90" w:rsidRPr="002C3483" w:rsidRDefault="002E2E90" w:rsidP="002E2E90">
            <w:pPr>
              <w:ind w:left="0" w:firstLine="0"/>
              <w:rPr>
                <w:rFonts w:ascii="Tahoma" w:hAnsi="Tahoma" w:cs="Tahoma"/>
                <w:b/>
              </w:rPr>
            </w:pPr>
            <w:r w:rsidRPr="002C3483">
              <w:rPr>
                <w:rFonts w:ascii="Tahoma" w:hAnsi="Tahoma" w:cs="Tahoma"/>
                <w:lang w:val="en-US"/>
              </w:rPr>
              <w:t>mail</w:t>
            </w:r>
            <w:r w:rsidRPr="002C3483">
              <w:rPr>
                <w:rFonts w:ascii="Tahoma" w:hAnsi="Tahoma" w:cs="Tahoma"/>
              </w:rPr>
              <w:t>@1</w:t>
            </w:r>
            <w:r w:rsidRPr="002C3483">
              <w:rPr>
                <w:rFonts w:ascii="Tahoma" w:hAnsi="Tahoma" w:cs="Tahoma"/>
                <w:lang w:val="en-US"/>
              </w:rPr>
              <w:t>lyk</w:t>
            </w:r>
            <w:r w:rsidRPr="002C3483">
              <w:rPr>
                <w:rFonts w:ascii="Tahoma" w:hAnsi="Tahoma" w:cs="Tahoma"/>
              </w:rPr>
              <w:t>-</w:t>
            </w:r>
            <w:r w:rsidRPr="002C3483">
              <w:rPr>
                <w:rFonts w:ascii="Tahoma" w:hAnsi="Tahoma" w:cs="Tahoma"/>
                <w:lang w:val="en-US"/>
              </w:rPr>
              <w:t>kassandr</w:t>
            </w:r>
            <w:r w:rsidRPr="002C3483">
              <w:rPr>
                <w:rFonts w:ascii="Tahoma" w:hAnsi="Tahoma" w:cs="Tahoma"/>
              </w:rPr>
              <w:t>.</w:t>
            </w:r>
            <w:r w:rsidRPr="002C3483">
              <w:rPr>
                <w:rFonts w:ascii="Tahoma" w:hAnsi="Tahoma" w:cs="Tahoma"/>
                <w:lang w:val="en-US"/>
              </w:rPr>
              <w:t>chal</w:t>
            </w:r>
            <w:r w:rsidRPr="002C3483">
              <w:rPr>
                <w:rFonts w:ascii="Tahoma" w:hAnsi="Tahoma" w:cs="Tahoma"/>
              </w:rPr>
              <w:t>.</w:t>
            </w:r>
            <w:r w:rsidRPr="002C3483">
              <w:rPr>
                <w:rFonts w:ascii="Tahoma" w:hAnsi="Tahoma" w:cs="Tahoma"/>
                <w:lang w:val="en-US"/>
              </w:rPr>
              <w:t>sch</w:t>
            </w:r>
            <w:r w:rsidRPr="002C3483">
              <w:rPr>
                <w:rFonts w:ascii="Tahoma" w:hAnsi="Tahoma" w:cs="Tahoma"/>
              </w:rPr>
              <w:t>.</w:t>
            </w:r>
            <w:r w:rsidRPr="002C3483">
              <w:rPr>
                <w:rFonts w:ascii="Tahoma" w:hAnsi="Tahoma" w:cs="Tahoma"/>
                <w:lang w:val="en-US"/>
              </w:rPr>
              <w:t>gr</w:t>
            </w:r>
          </w:p>
        </w:tc>
        <w:tc>
          <w:tcPr>
            <w:tcW w:w="3069" w:type="dxa"/>
            <w:gridSpan w:val="2"/>
          </w:tcPr>
          <w:p w:rsidR="002E2E90" w:rsidRPr="002C3483" w:rsidRDefault="002E2E90" w:rsidP="00EF0030">
            <w:pPr>
              <w:rPr>
                <w:rFonts w:ascii="Tahoma" w:hAnsi="Tahoma" w:cs="Tahoma"/>
                <w:b/>
                <w:sz w:val="22"/>
              </w:rPr>
            </w:pPr>
          </w:p>
          <w:p w:rsidR="002E2E90" w:rsidRPr="002C3483" w:rsidRDefault="002E2E90" w:rsidP="00EF0030">
            <w:pPr>
              <w:rPr>
                <w:rFonts w:ascii="Tahoma" w:hAnsi="Tahoma" w:cs="Tahoma"/>
                <w:b/>
              </w:rPr>
            </w:pPr>
          </w:p>
        </w:tc>
      </w:tr>
    </w:tbl>
    <w:p w:rsidR="006003C9" w:rsidRPr="006003C9" w:rsidRDefault="00FD77C7" w:rsidP="002E2E90">
      <w:r>
        <w:t xml:space="preserve">                                                                                                      </w:t>
      </w:r>
    </w:p>
    <w:p w:rsidR="00CD1183" w:rsidRPr="00563E5B" w:rsidRDefault="008B144D" w:rsidP="00563E5B">
      <w:pPr>
        <w:jc w:val="center"/>
        <w:rPr>
          <w:b/>
          <w:u w:val="single"/>
        </w:rPr>
      </w:pPr>
      <w:r w:rsidRPr="00563E5B">
        <w:rPr>
          <w:b/>
          <w:u w:val="single"/>
        </w:rPr>
        <w:t>ΠΡΟΚΗΡΥΞΗ</w:t>
      </w:r>
    </w:p>
    <w:p w:rsidR="008F5825" w:rsidRDefault="008F5825" w:rsidP="008F5825">
      <w:pPr>
        <w:ind w:left="0" w:firstLine="403"/>
        <w:jc w:val="both"/>
      </w:pPr>
      <w:r>
        <w:t xml:space="preserve">Το ΓΕΛ Κασσάνδρας, προκειμένου να πραγματοποιήσει τετραήμερη εκπαιδευτική εκδρομή της </w:t>
      </w:r>
      <w:r>
        <w:rPr>
          <w:lang w:val="en-US"/>
        </w:rPr>
        <w:t>B</w:t>
      </w:r>
      <w:r>
        <w:t>’ τάξης στη Κωνσ</w:t>
      </w:r>
      <w:r w:rsidR="00B57E0D">
        <w:t>ταντινούπολη οδικώς για τις 11/</w:t>
      </w:r>
      <w:r w:rsidR="00B57E0D" w:rsidRPr="00B57E0D">
        <w:t>12</w:t>
      </w:r>
      <w:r w:rsidR="00B57E0D">
        <w:t>/2014 μέχρι και 14/</w:t>
      </w:r>
      <w:r w:rsidR="00B57E0D" w:rsidRPr="00B57E0D">
        <w:t>1</w:t>
      </w:r>
      <w:r w:rsidR="00B57E0D" w:rsidRPr="00483D4D">
        <w:t>2</w:t>
      </w:r>
      <w:r>
        <w:t xml:space="preserve">/2014, τρεις (3) διανυκτερεύσεις στη Κωνσταντινούπολη, ζητεί από τα ταξιδιωτικά γραφεία κλειστή προσφορά, που θα κατατεθεί </w:t>
      </w:r>
      <w:r w:rsidR="00373738">
        <w:t>στο Γραφείο του Διευθυ</w:t>
      </w:r>
      <w:r>
        <w:t xml:space="preserve">ντή, το αργότερο μέχρι Δευτέρα 10/11/2014 και ώρα 12:00μ.μ., οπότε και θα ανοίξουν οι προσφορές. </w:t>
      </w:r>
    </w:p>
    <w:p w:rsidR="008F5825" w:rsidRDefault="008F5825" w:rsidP="008F5825"/>
    <w:p w:rsidR="008F5825" w:rsidRDefault="008F5825" w:rsidP="008F5825">
      <w:pPr>
        <w:ind w:left="0" w:hanging="40"/>
      </w:pPr>
      <w:r>
        <w:t xml:space="preserve">Για καλύτερη ασφάλεια των μαθητών της εκδρομής ζητείται η παροχή των εξής υπηρεσιών: </w:t>
      </w:r>
    </w:p>
    <w:p w:rsidR="008F5825" w:rsidRDefault="008F5825" w:rsidP="008F5825">
      <w:pPr>
        <w:jc w:val="both"/>
      </w:pPr>
      <w:r w:rsidRPr="003768F3">
        <w:t>1</w:t>
      </w:r>
      <w:r>
        <w:t xml:space="preserve">. Ασφαλιστική κάλυψη μαθητών και καθηγητών. </w:t>
      </w:r>
    </w:p>
    <w:p w:rsidR="008F5825" w:rsidRDefault="008F5825" w:rsidP="008F5825">
      <w:pPr>
        <w:ind w:left="0" w:firstLine="403"/>
        <w:jc w:val="both"/>
      </w:pPr>
      <w:r w:rsidRPr="003768F3">
        <w:t>2</w:t>
      </w:r>
      <w:r>
        <w:t xml:space="preserve">. Άδεια λειτουργίας του τουριστικού πρακτορείου (ειδικό σήμα λειτουργίας του Ε.Ο.Τ). </w:t>
      </w:r>
    </w:p>
    <w:p w:rsidR="008F5825" w:rsidRDefault="008F5825" w:rsidP="008F5825">
      <w:pPr>
        <w:jc w:val="both"/>
      </w:pPr>
      <w:r w:rsidRPr="003768F3">
        <w:t>3</w:t>
      </w:r>
      <w:r>
        <w:t xml:space="preserve">. </w:t>
      </w:r>
      <w:r w:rsidRPr="003D357B">
        <w:rPr>
          <w:b/>
        </w:rPr>
        <w:t>Λεωφορείο με θέσεις ανάλογες των συμμετεχόντων μαθητών/τριών και των συνοδών</w:t>
      </w:r>
      <w:r>
        <w:t xml:space="preserve"> και το οποίο θα πρέπει να διαθέτει όλες τις προβλεπόμενες από την κείμενη νομοθεσία προδιαγραφές (ελεγμένο από τα ΚΤΕΟ, έγγραφα καταλληλότητας οχήματος, επαγγελματική άδεια οδήγησης, ελαστικά σε καλή κατάσταση, πλήρως κλιματιζόμενο κτλ.) καθώς και να πληροί όλες τις προϋποθέσεις ασφάλειας για μετακίνηση μαθητών (ζώνες ασφαλείας, έμπειροι οδηγοί, κτλ.)</w:t>
      </w:r>
    </w:p>
    <w:p w:rsidR="008F5825" w:rsidRDefault="008F5825" w:rsidP="008F5825">
      <w:pPr>
        <w:jc w:val="both"/>
      </w:pPr>
      <w:r>
        <w:t xml:space="preserve">4. Ξενοδοχεία τεσσάρων ή πέντε αστέρων σε άριστη κατάσταση και ξεχωριστή προσφορά για ξενοδοχεία τριών αστέρων. </w:t>
      </w:r>
    </w:p>
    <w:p w:rsidR="008F5825" w:rsidRDefault="008F5825" w:rsidP="008F5825">
      <w:pPr>
        <w:jc w:val="both"/>
      </w:pPr>
      <w:r>
        <w:t xml:space="preserve">5. Δωμάτια δίκλινα ή τρίκλινα με πλήρη εξοπλισμό. </w:t>
      </w:r>
    </w:p>
    <w:p w:rsidR="008F5825" w:rsidRDefault="008F5825" w:rsidP="008F5825">
      <w:pPr>
        <w:jc w:val="both"/>
      </w:pPr>
      <w:r>
        <w:t xml:space="preserve">6. Ημιδιατροφή, με μενού προσαρμοσμένο σε παιδιά-εφήβους. </w:t>
      </w:r>
    </w:p>
    <w:p w:rsidR="008F5825" w:rsidRDefault="00483D4D" w:rsidP="008F5825">
      <w:pPr>
        <w:jc w:val="both"/>
      </w:pPr>
      <w:r w:rsidRPr="00483D4D">
        <w:t>7</w:t>
      </w:r>
      <w:r w:rsidR="008F5825">
        <w:t xml:space="preserve">. Πλήρης ιατροφαρμακευτική κάλυψη, σε περίπτωση ασθένειας μαθητή, και μεταφορά του αεροπορικώς, εάν παραστεί ανάγκη. </w:t>
      </w:r>
    </w:p>
    <w:p w:rsidR="008F5825" w:rsidRDefault="00483D4D" w:rsidP="008F5825">
      <w:pPr>
        <w:jc w:val="both"/>
      </w:pPr>
      <w:r w:rsidRPr="00483D4D">
        <w:t>8</w:t>
      </w:r>
      <w:r w:rsidR="008F5825">
        <w:t xml:space="preserve">. Ξεναγός στους τόπους επίσκεψης (μουσεία, αρχαιολογικούς χώρους, περιήγηση πόλεων κλπ). </w:t>
      </w:r>
    </w:p>
    <w:p w:rsidR="008F5825" w:rsidRDefault="00483D4D" w:rsidP="008F5825">
      <w:pPr>
        <w:jc w:val="both"/>
      </w:pPr>
      <w:r>
        <w:t>9</w:t>
      </w:r>
      <w:r w:rsidR="008F5825">
        <w:t xml:space="preserve">. Συνοδός έμπειρος του ταξιδιωτικού γραφείου καθ’ όλη τη διάρκεια της εκδρομής. </w:t>
      </w:r>
    </w:p>
    <w:p w:rsidR="008F5825" w:rsidRDefault="008F5825" w:rsidP="008F5825">
      <w:pPr>
        <w:ind w:left="0" w:firstLine="403"/>
        <w:jc w:val="both"/>
      </w:pPr>
    </w:p>
    <w:p w:rsidR="008F5825" w:rsidRDefault="008F5825" w:rsidP="008F5825">
      <w:pPr>
        <w:ind w:left="0" w:firstLine="403"/>
        <w:jc w:val="both"/>
      </w:pPr>
      <w:r>
        <w:t>Παρακαλούνται οι ενδιαφερόμενοι να καταθέσουν στη Διεύθυνση του ΓΕΛ Κασσάνδρας τις προσφορές τους κλειστές (και σε ηλεκτρονική μορφή για ανάρτηση στην ιστοσελίδα του σχολείου), όπου θα αναγράφονται η τελική συνολική τιμή της εκδρομής. Μαζί με την κάθε προσφορά κατατίθεται απαραιτήτως από το ταξιδιωτικό γραφείο και υπεύθυνη δήλωση ότι διαθέτει ειδικό σήμα λειτουργίας, το οποίο βρίσκεται σε ισχύ.</w:t>
      </w:r>
    </w:p>
    <w:p w:rsidR="008F5825" w:rsidRDefault="008F5825" w:rsidP="008F5825">
      <w:pPr>
        <w:ind w:left="0" w:firstLine="0"/>
        <w:jc w:val="both"/>
        <w:rPr>
          <w:b/>
        </w:rPr>
      </w:pPr>
      <w:r w:rsidRPr="00CB4D8E">
        <w:rPr>
          <w:b/>
        </w:rPr>
        <w:t xml:space="preserve">Να υπολογιστεί ότι το σύνολο των μαθητών είναι </w:t>
      </w:r>
      <w:r w:rsidR="00C1674A">
        <w:rPr>
          <w:b/>
        </w:rPr>
        <w:t>εξ</w:t>
      </w:r>
      <w:r w:rsidRPr="00CB4D8E">
        <w:rPr>
          <w:b/>
        </w:rPr>
        <w:t xml:space="preserve">ήντα </w:t>
      </w:r>
      <w:r w:rsidR="00C1674A">
        <w:rPr>
          <w:b/>
        </w:rPr>
        <w:t>ένας</w:t>
      </w:r>
      <w:r w:rsidRPr="00CB4D8E">
        <w:rPr>
          <w:b/>
        </w:rPr>
        <w:t xml:space="preserve"> (</w:t>
      </w:r>
      <w:r w:rsidR="00AD7691">
        <w:rPr>
          <w:b/>
        </w:rPr>
        <w:t>61</w:t>
      </w:r>
      <w:r w:rsidRPr="00CB4D8E">
        <w:rPr>
          <w:b/>
        </w:rPr>
        <w:t xml:space="preserve">) και των συνοδών καθηγητών </w:t>
      </w:r>
      <w:r w:rsidR="006032BF">
        <w:rPr>
          <w:b/>
        </w:rPr>
        <w:t>τέσσερις</w:t>
      </w:r>
      <w:r w:rsidRPr="00CB4D8E">
        <w:rPr>
          <w:b/>
        </w:rPr>
        <w:t xml:space="preserve"> (</w:t>
      </w:r>
      <w:r w:rsidR="00AD7691">
        <w:rPr>
          <w:b/>
        </w:rPr>
        <w:t>4</w:t>
      </w:r>
      <w:r w:rsidRPr="00CB4D8E">
        <w:rPr>
          <w:b/>
        </w:rPr>
        <w:t xml:space="preserve">) συν ένας αρχηγός. </w:t>
      </w:r>
    </w:p>
    <w:p w:rsidR="006032BF" w:rsidRDefault="006032BF" w:rsidP="008F5825">
      <w:pPr>
        <w:ind w:left="0" w:firstLine="0"/>
        <w:jc w:val="both"/>
        <w:rPr>
          <w:b/>
        </w:rPr>
      </w:pPr>
      <w:r>
        <w:rPr>
          <w:b/>
        </w:rPr>
        <w:t>Ζητο</w:t>
      </w:r>
      <w:r w:rsidR="00373738">
        <w:rPr>
          <w:b/>
        </w:rPr>
        <w:t>ύνται προσφορές για λεωφορείο 65</w:t>
      </w:r>
      <w:r>
        <w:rPr>
          <w:b/>
        </w:rPr>
        <w:t xml:space="preserve"> θέσεων και εναλλακτική προσφορά για λεωφορε</w:t>
      </w:r>
      <w:r w:rsidR="00373738">
        <w:rPr>
          <w:b/>
        </w:rPr>
        <w:t>ίο 60</w:t>
      </w:r>
      <w:r>
        <w:rPr>
          <w:b/>
        </w:rPr>
        <w:t xml:space="preserve"> θέσεων</w:t>
      </w:r>
      <w:r w:rsidR="00373738">
        <w:rPr>
          <w:b/>
        </w:rPr>
        <w:t>, λόγω πιθανής διαφοροποίησης του αριθμού των συμμετεχόντων μαθητών.</w:t>
      </w:r>
    </w:p>
    <w:p w:rsidR="006032BF" w:rsidRDefault="006032BF" w:rsidP="008F5825">
      <w:pPr>
        <w:ind w:left="0" w:firstLine="0"/>
        <w:jc w:val="both"/>
        <w:rPr>
          <w:b/>
        </w:rPr>
      </w:pPr>
    </w:p>
    <w:p w:rsidR="003768F3" w:rsidRDefault="003768F3" w:rsidP="003768F3">
      <w:pPr>
        <w:ind w:right="-58"/>
      </w:pPr>
    </w:p>
    <w:p w:rsidR="006003C9" w:rsidRDefault="003768F3" w:rsidP="003768F3">
      <w:pPr>
        <w:ind w:left="5800" w:right="-58" w:firstLine="0"/>
      </w:pPr>
      <w:r w:rsidRPr="0096207D">
        <w:t xml:space="preserve">    </w:t>
      </w:r>
      <w:r w:rsidR="00333243">
        <w:t>Ο Διευθυ</w:t>
      </w:r>
      <w:r w:rsidR="006003C9" w:rsidRPr="0096207D">
        <w:t>ντ</w:t>
      </w:r>
      <w:r w:rsidR="00333243">
        <w:t>ής</w:t>
      </w:r>
    </w:p>
    <w:p w:rsidR="00373738" w:rsidRDefault="00373738" w:rsidP="003768F3">
      <w:pPr>
        <w:ind w:left="5800" w:right="-58" w:firstLine="0"/>
      </w:pPr>
    </w:p>
    <w:p w:rsidR="00373738" w:rsidRDefault="00373738" w:rsidP="003768F3">
      <w:pPr>
        <w:ind w:left="5800" w:right="-58" w:firstLine="0"/>
      </w:pPr>
    </w:p>
    <w:p w:rsidR="00373738" w:rsidRPr="0096207D" w:rsidRDefault="00373738" w:rsidP="003768F3">
      <w:pPr>
        <w:ind w:left="5800" w:right="-58" w:firstLine="0"/>
      </w:pPr>
    </w:p>
    <w:p w:rsidR="003768F3" w:rsidRPr="0096207D" w:rsidRDefault="003768F3" w:rsidP="006003C9">
      <w:pPr>
        <w:ind w:right="-58"/>
        <w:jc w:val="right"/>
      </w:pPr>
    </w:p>
    <w:p w:rsidR="006003C9" w:rsidRPr="0096207D" w:rsidRDefault="00333243" w:rsidP="00333243">
      <w:pPr>
        <w:tabs>
          <w:tab w:val="left" w:pos="5812"/>
        </w:tabs>
      </w:pPr>
      <w:r>
        <w:tab/>
      </w:r>
      <w:r>
        <w:tab/>
        <w:t xml:space="preserve">Ντόντουλος Βασίλειος </w:t>
      </w:r>
    </w:p>
    <w:sectPr w:rsidR="006003C9" w:rsidRPr="0096207D" w:rsidSect="00373738">
      <w:headerReference w:type="even" r:id="rId8"/>
      <w:headerReference w:type="default" r:id="rId9"/>
      <w:footerReference w:type="even" r:id="rId10"/>
      <w:footerReference w:type="default" r:id="rId11"/>
      <w:headerReference w:type="first" r:id="rId12"/>
      <w:footerReference w:type="first" r:id="rId13"/>
      <w:pgSz w:w="11906" w:h="16838"/>
      <w:pgMar w:top="851"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F16" w:rsidRDefault="00F92F16" w:rsidP="008B144D">
      <w:r>
        <w:separator/>
      </w:r>
    </w:p>
  </w:endnote>
  <w:endnote w:type="continuationSeparator" w:id="1">
    <w:p w:rsidR="00F92F16" w:rsidRDefault="00F92F16" w:rsidP="008B1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61" w:rsidRDefault="00E52E6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44D" w:rsidRDefault="008B144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61" w:rsidRDefault="00E52E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F16" w:rsidRDefault="00F92F16" w:rsidP="008B144D">
      <w:r>
        <w:separator/>
      </w:r>
    </w:p>
  </w:footnote>
  <w:footnote w:type="continuationSeparator" w:id="1">
    <w:p w:rsidR="00F92F16" w:rsidRDefault="00F92F16" w:rsidP="008B1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61" w:rsidRDefault="00E52E6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61" w:rsidRDefault="00E52E6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61" w:rsidRDefault="00E52E6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20BBC"/>
    <w:multiLevelType w:val="hybridMultilevel"/>
    <w:tmpl w:val="039E4402"/>
    <w:lvl w:ilvl="0" w:tplc="F9921110">
      <w:start w:val="1"/>
      <w:numFmt w:val="decimal"/>
      <w:lvlText w:val="%1."/>
      <w:lvlJc w:val="left"/>
      <w:pPr>
        <w:ind w:left="763" w:hanging="360"/>
      </w:pPr>
      <w:rPr>
        <w:rFonts w:hint="default"/>
      </w:rPr>
    </w:lvl>
    <w:lvl w:ilvl="1" w:tplc="04080019" w:tentative="1">
      <w:start w:val="1"/>
      <w:numFmt w:val="lowerLetter"/>
      <w:lvlText w:val="%2."/>
      <w:lvlJc w:val="left"/>
      <w:pPr>
        <w:ind w:left="1483" w:hanging="360"/>
      </w:pPr>
    </w:lvl>
    <w:lvl w:ilvl="2" w:tplc="0408001B" w:tentative="1">
      <w:start w:val="1"/>
      <w:numFmt w:val="lowerRoman"/>
      <w:lvlText w:val="%3."/>
      <w:lvlJc w:val="right"/>
      <w:pPr>
        <w:ind w:left="2203" w:hanging="180"/>
      </w:pPr>
    </w:lvl>
    <w:lvl w:ilvl="3" w:tplc="0408000F" w:tentative="1">
      <w:start w:val="1"/>
      <w:numFmt w:val="decimal"/>
      <w:lvlText w:val="%4."/>
      <w:lvlJc w:val="left"/>
      <w:pPr>
        <w:ind w:left="2923" w:hanging="360"/>
      </w:pPr>
    </w:lvl>
    <w:lvl w:ilvl="4" w:tplc="04080019" w:tentative="1">
      <w:start w:val="1"/>
      <w:numFmt w:val="lowerLetter"/>
      <w:lvlText w:val="%5."/>
      <w:lvlJc w:val="left"/>
      <w:pPr>
        <w:ind w:left="3643" w:hanging="360"/>
      </w:pPr>
    </w:lvl>
    <w:lvl w:ilvl="5" w:tplc="0408001B" w:tentative="1">
      <w:start w:val="1"/>
      <w:numFmt w:val="lowerRoman"/>
      <w:lvlText w:val="%6."/>
      <w:lvlJc w:val="right"/>
      <w:pPr>
        <w:ind w:left="4363" w:hanging="180"/>
      </w:pPr>
    </w:lvl>
    <w:lvl w:ilvl="6" w:tplc="0408000F" w:tentative="1">
      <w:start w:val="1"/>
      <w:numFmt w:val="decimal"/>
      <w:lvlText w:val="%7."/>
      <w:lvlJc w:val="left"/>
      <w:pPr>
        <w:ind w:left="5083" w:hanging="360"/>
      </w:pPr>
    </w:lvl>
    <w:lvl w:ilvl="7" w:tplc="04080019" w:tentative="1">
      <w:start w:val="1"/>
      <w:numFmt w:val="lowerLetter"/>
      <w:lvlText w:val="%8."/>
      <w:lvlJc w:val="left"/>
      <w:pPr>
        <w:ind w:left="5803" w:hanging="360"/>
      </w:pPr>
    </w:lvl>
    <w:lvl w:ilvl="8" w:tplc="0408001B" w:tentative="1">
      <w:start w:val="1"/>
      <w:numFmt w:val="lowerRoman"/>
      <w:lvlText w:val="%9."/>
      <w:lvlJc w:val="right"/>
      <w:pPr>
        <w:ind w:left="652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1183"/>
    <w:rsid w:val="0000365A"/>
    <w:rsid w:val="00006376"/>
    <w:rsid w:val="00052991"/>
    <w:rsid w:val="00060C25"/>
    <w:rsid w:val="000B3F8C"/>
    <w:rsid w:val="00165628"/>
    <w:rsid w:val="00166519"/>
    <w:rsid w:val="001706C5"/>
    <w:rsid w:val="001779E9"/>
    <w:rsid w:val="00183EA4"/>
    <w:rsid w:val="00184C00"/>
    <w:rsid w:val="00186543"/>
    <w:rsid w:val="001F0D29"/>
    <w:rsid w:val="00237416"/>
    <w:rsid w:val="002E2E90"/>
    <w:rsid w:val="0031096B"/>
    <w:rsid w:val="00323DA6"/>
    <w:rsid w:val="00333243"/>
    <w:rsid w:val="00353798"/>
    <w:rsid w:val="003728AD"/>
    <w:rsid w:val="00373738"/>
    <w:rsid w:val="003768F3"/>
    <w:rsid w:val="003918EB"/>
    <w:rsid w:val="00394694"/>
    <w:rsid w:val="003E4FAA"/>
    <w:rsid w:val="003E5B16"/>
    <w:rsid w:val="003E6FC2"/>
    <w:rsid w:val="00403D9E"/>
    <w:rsid w:val="004177AB"/>
    <w:rsid w:val="00420E6C"/>
    <w:rsid w:val="00421D13"/>
    <w:rsid w:val="004338F6"/>
    <w:rsid w:val="0047529C"/>
    <w:rsid w:val="00483D4D"/>
    <w:rsid w:val="004B3CBE"/>
    <w:rsid w:val="00533FC5"/>
    <w:rsid w:val="0053699A"/>
    <w:rsid w:val="00544DE0"/>
    <w:rsid w:val="005456DA"/>
    <w:rsid w:val="00563E5B"/>
    <w:rsid w:val="005923ED"/>
    <w:rsid w:val="006003C9"/>
    <w:rsid w:val="006032BF"/>
    <w:rsid w:val="00675F3C"/>
    <w:rsid w:val="00695847"/>
    <w:rsid w:val="006C352C"/>
    <w:rsid w:val="007E3115"/>
    <w:rsid w:val="00823FD8"/>
    <w:rsid w:val="00841EAD"/>
    <w:rsid w:val="00847D1C"/>
    <w:rsid w:val="00885640"/>
    <w:rsid w:val="00890E0B"/>
    <w:rsid w:val="00893425"/>
    <w:rsid w:val="008A50B4"/>
    <w:rsid w:val="008B144D"/>
    <w:rsid w:val="008E16DC"/>
    <w:rsid w:val="008F5825"/>
    <w:rsid w:val="00903AF8"/>
    <w:rsid w:val="00911E0D"/>
    <w:rsid w:val="009128F1"/>
    <w:rsid w:val="0092573C"/>
    <w:rsid w:val="0096207D"/>
    <w:rsid w:val="009733E2"/>
    <w:rsid w:val="009753FC"/>
    <w:rsid w:val="00995C31"/>
    <w:rsid w:val="009A755A"/>
    <w:rsid w:val="009B687D"/>
    <w:rsid w:val="009C040C"/>
    <w:rsid w:val="009E0309"/>
    <w:rsid w:val="00A60CDD"/>
    <w:rsid w:val="00A96899"/>
    <w:rsid w:val="00A97073"/>
    <w:rsid w:val="00AA6B49"/>
    <w:rsid w:val="00AD7691"/>
    <w:rsid w:val="00AE51E8"/>
    <w:rsid w:val="00AF0F9F"/>
    <w:rsid w:val="00B57E0D"/>
    <w:rsid w:val="00B771B8"/>
    <w:rsid w:val="00B876A6"/>
    <w:rsid w:val="00BC26AC"/>
    <w:rsid w:val="00BC6CCC"/>
    <w:rsid w:val="00C03A3E"/>
    <w:rsid w:val="00C07773"/>
    <w:rsid w:val="00C133D9"/>
    <w:rsid w:val="00C1674A"/>
    <w:rsid w:val="00C17607"/>
    <w:rsid w:val="00C443D4"/>
    <w:rsid w:val="00C45D0C"/>
    <w:rsid w:val="00CC33C8"/>
    <w:rsid w:val="00CC46F1"/>
    <w:rsid w:val="00CD0250"/>
    <w:rsid w:val="00CD1183"/>
    <w:rsid w:val="00CD69B1"/>
    <w:rsid w:val="00CD76E1"/>
    <w:rsid w:val="00D17A22"/>
    <w:rsid w:val="00D259DB"/>
    <w:rsid w:val="00D30BBD"/>
    <w:rsid w:val="00D32897"/>
    <w:rsid w:val="00D368F3"/>
    <w:rsid w:val="00D51F46"/>
    <w:rsid w:val="00D55BB9"/>
    <w:rsid w:val="00D92CD1"/>
    <w:rsid w:val="00DB1059"/>
    <w:rsid w:val="00DB626D"/>
    <w:rsid w:val="00E04FB1"/>
    <w:rsid w:val="00E2296E"/>
    <w:rsid w:val="00E3772A"/>
    <w:rsid w:val="00E52E61"/>
    <w:rsid w:val="00E64397"/>
    <w:rsid w:val="00ED2526"/>
    <w:rsid w:val="00EE49F3"/>
    <w:rsid w:val="00F01544"/>
    <w:rsid w:val="00F064D5"/>
    <w:rsid w:val="00F25711"/>
    <w:rsid w:val="00F3525C"/>
    <w:rsid w:val="00F555D9"/>
    <w:rsid w:val="00F62ABA"/>
    <w:rsid w:val="00F92F16"/>
    <w:rsid w:val="00FB7E9B"/>
    <w:rsid w:val="00FC47C1"/>
    <w:rsid w:val="00FD1B05"/>
    <w:rsid w:val="00FD455D"/>
    <w:rsid w:val="00FD77C7"/>
    <w:rsid w:val="00FF1BD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A6"/>
    <w:pPr>
      <w:ind w:left="760" w:hanging="357"/>
    </w:pPr>
    <w:rPr>
      <w:color w:val="00000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118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8B144D"/>
    <w:pPr>
      <w:tabs>
        <w:tab w:val="center" w:pos="4153"/>
        <w:tab w:val="right" w:pos="8306"/>
      </w:tabs>
    </w:pPr>
  </w:style>
  <w:style w:type="character" w:customStyle="1" w:styleId="Char">
    <w:name w:val="Κεφαλίδα Char"/>
    <w:basedOn w:val="a0"/>
    <w:link w:val="a4"/>
    <w:uiPriority w:val="99"/>
    <w:semiHidden/>
    <w:rsid w:val="008B144D"/>
  </w:style>
  <w:style w:type="paragraph" w:styleId="a5">
    <w:name w:val="footer"/>
    <w:basedOn w:val="a"/>
    <w:link w:val="Char0"/>
    <w:uiPriority w:val="99"/>
    <w:unhideWhenUsed/>
    <w:rsid w:val="008B144D"/>
    <w:pPr>
      <w:tabs>
        <w:tab w:val="center" w:pos="4153"/>
        <w:tab w:val="right" w:pos="8306"/>
      </w:tabs>
    </w:pPr>
  </w:style>
  <w:style w:type="character" w:customStyle="1" w:styleId="Char0">
    <w:name w:val="Υποσέλιδο Char"/>
    <w:basedOn w:val="a0"/>
    <w:link w:val="a5"/>
    <w:uiPriority w:val="99"/>
    <w:rsid w:val="008B144D"/>
  </w:style>
  <w:style w:type="paragraph" w:styleId="a6">
    <w:name w:val="List Paragraph"/>
    <w:basedOn w:val="a"/>
    <w:uiPriority w:val="34"/>
    <w:qFormat/>
    <w:rsid w:val="003728AD"/>
    <w:pPr>
      <w:ind w:left="720"/>
      <w:contextualSpacing/>
    </w:pPr>
  </w:style>
  <w:style w:type="paragraph" w:styleId="a7">
    <w:name w:val="Balloon Text"/>
    <w:basedOn w:val="a"/>
    <w:link w:val="Char1"/>
    <w:uiPriority w:val="99"/>
    <w:semiHidden/>
    <w:unhideWhenUsed/>
    <w:rsid w:val="00E52E61"/>
    <w:rPr>
      <w:rFonts w:ascii="Tahoma" w:hAnsi="Tahoma" w:cs="Tahoma"/>
      <w:sz w:val="16"/>
      <w:szCs w:val="16"/>
    </w:rPr>
  </w:style>
  <w:style w:type="character" w:customStyle="1" w:styleId="Char1">
    <w:name w:val="Κείμενο πλαισίου Char"/>
    <w:basedOn w:val="a0"/>
    <w:link w:val="a7"/>
    <w:uiPriority w:val="99"/>
    <w:semiHidden/>
    <w:rsid w:val="00E52E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448</Words>
  <Characters>2420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2863</CharactersWithSpaces>
  <SharedDoc>false</SharedDoc>
  <HLinks>
    <vt:vector size="6" baseType="variant">
      <vt:variant>
        <vt:i4>7995495</vt:i4>
      </vt:variant>
      <vt:variant>
        <vt:i4>-1</vt:i4>
      </vt:variant>
      <vt:variant>
        <vt:i4>1026</vt:i4>
      </vt:variant>
      <vt:variant>
        <vt:i4>1</vt:i4>
      </vt:variant>
      <vt:variant>
        <vt:lpwstr>http://www.ypepth.gr/ecsystem/images/t1.gif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gramatia</dc:creator>
  <cp:keywords/>
  <dc:description/>
  <cp:lastModifiedBy>pela</cp:lastModifiedBy>
  <cp:revision>6</cp:revision>
  <cp:lastPrinted>2014-02-26T08:55:00Z</cp:lastPrinted>
  <dcterms:created xsi:type="dcterms:W3CDTF">2014-11-04T09:24:00Z</dcterms:created>
  <dcterms:modified xsi:type="dcterms:W3CDTF">2014-11-04T18:11:00Z</dcterms:modified>
</cp:coreProperties>
</file>