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AE" w:rsidRDefault="00A95DAE" w:rsidP="00A95DAE">
      <w:pPr>
        <w:pStyle w:val="Web"/>
        <w:spacing w:line="285" w:lineRule="atLeast"/>
        <w:jc w:val="center"/>
        <w:rPr>
          <w:rFonts w:ascii="Georgia" w:hAnsi="Georgia"/>
          <w:color w:val="333333"/>
          <w:sz w:val="20"/>
          <w:szCs w:val="20"/>
        </w:rPr>
      </w:pPr>
      <w:r>
        <w:rPr>
          <w:rStyle w:val="a3"/>
          <w:rFonts w:ascii="Georgia" w:hAnsi="Georgia"/>
          <w:color w:val="333333"/>
          <w:sz w:val="20"/>
          <w:szCs w:val="20"/>
        </w:rPr>
        <w:t>Η Ελλάδα και η πορεία της στην Ε.Ε.</w:t>
      </w:r>
    </w:p>
    <w:p w:rsidR="00A95DAE" w:rsidRDefault="00A95DAE" w:rsidP="00A95DAE">
      <w:pPr>
        <w:pStyle w:val="Web"/>
        <w:spacing w:line="285" w:lineRule="atLeast"/>
        <w:rPr>
          <w:rFonts w:ascii="Georgia" w:hAnsi="Georgia"/>
          <w:color w:val="333333"/>
          <w:sz w:val="20"/>
          <w:szCs w:val="20"/>
        </w:rPr>
      </w:pPr>
      <w:r>
        <w:rPr>
          <w:rFonts w:ascii="Georgia" w:hAnsi="Georgia"/>
          <w:color w:val="333333"/>
          <w:sz w:val="20"/>
          <w:szCs w:val="20"/>
        </w:rPr>
        <w:t xml:space="preserve">Η Ελλάδα αποτελεί επίσημο μέλος της οργανωμένης ευρωπαϊκής οικογένειας, ήδη από το 1981, όταν και εντάχθηκε στην τότε Ευρωπαϊκή Οικονομική Κοινότητα (Ε.Ο.Κ.), ως το δέκατο της μέλος. Η μετέπειτα επονομαζόμενη Ευρωπαϊκή </w:t>
      </w:r>
      <w:proofErr w:type="spellStart"/>
      <w:r>
        <w:rPr>
          <w:rFonts w:ascii="Georgia" w:hAnsi="Georgia"/>
          <w:color w:val="333333"/>
          <w:sz w:val="20"/>
          <w:szCs w:val="20"/>
        </w:rPr>
        <w:t>΄Ενωση</w:t>
      </w:r>
      <w:proofErr w:type="spellEnd"/>
      <w:r>
        <w:rPr>
          <w:rFonts w:ascii="Georgia" w:hAnsi="Georgia"/>
          <w:color w:val="333333"/>
          <w:sz w:val="20"/>
          <w:szCs w:val="20"/>
        </w:rPr>
        <w:t xml:space="preserve"> (Ε.Ε.) με την πάροδο των χρόνων κατάφερε να αναπτυχθεί, να προσαρμοστεί στις απαιτήσεις των καιρών και να αυξήσει την δύναμη, καθώς και την επιρροή που ασκεί στις χώρες-μέλη της και μη. Ωστόσο, η Ευρωπαϊκή Ένωση δεν αντιμετώπισε επιτυχώς κάθε εμπόδιο που εμφανίστηκε στην πορεία της, με αποτέλεσμα να βιώσει κρίσεις σε πολλά επίπεδα. Μια από αυτές, η οικονομική κρίση των τελευταίων ετών προκάλεσε έντονες διχογνωμίες στην Ελλάδα σχετικά με το αν συνάδει τελικώς η πορεία της χώρας μας με αυτήν της Ευρωπαϊκής Ένωσης.</w:t>
      </w:r>
      <w:r>
        <w:rPr>
          <w:rFonts w:ascii="Georgia" w:hAnsi="Georgia"/>
          <w:color w:val="333333"/>
          <w:sz w:val="20"/>
          <w:szCs w:val="20"/>
        </w:rPr>
        <w:br/>
        <w:t xml:space="preserve">Η Ελλάδα έχει αποκομίσει πολλαπλά οφέλη με την </w:t>
      </w:r>
      <w:proofErr w:type="spellStart"/>
      <w:r>
        <w:rPr>
          <w:rFonts w:ascii="Georgia" w:hAnsi="Georgia"/>
          <w:color w:val="333333"/>
          <w:sz w:val="20"/>
          <w:szCs w:val="20"/>
        </w:rPr>
        <w:t>εώς</w:t>
      </w:r>
      <w:proofErr w:type="spellEnd"/>
      <w:r>
        <w:rPr>
          <w:rFonts w:ascii="Georgia" w:hAnsi="Georgia"/>
          <w:color w:val="333333"/>
          <w:sz w:val="20"/>
          <w:szCs w:val="20"/>
        </w:rPr>
        <w:t xml:space="preserve"> τώρα συνεργασία της με την Ευρωπαϊκή Ένωση. Ενισχύθηκε το αίσθημα της εθνικής ιδιαιτερότητας μέσω της αμφίδρομης αλληλεπίδρασης που μας ασκούν και ασκούμε στα άλλα κράτη-μέλη της Ένωσης και μειώθηκε το αίσθημα της ξενοφοβίας, καθώς με την ανάπτυξη των σχέσεων των κρατών-μελών καταρρίπτονται προϋπάρχουσες λανθασμένες αντιλήψεις και εθνικά ταμπού. Επίσης, εξασφαλίστηκε η εδαφική ακεραιότητα της Ελλάδας, ως τμήμα ενός ευρύτερου ισχυρού συνόλου, η οποία λόγω της μικρής της έκτασης και της εξαίρετης γεωπολιτικής της θέσης, θα μπορούσε να αποτελέσει χώρο διεξαγωγής πολεμικών επιχειρήσεων.</w:t>
      </w:r>
      <w:r>
        <w:rPr>
          <w:rFonts w:ascii="Georgia" w:hAnsi="Georgia"/>
          <w:color w:val="333333"/>
          <w:sz w:val="20"/>
          <w:szCs w:val="20"/>
        </w:rPr>
        <w:br/>
        <w:t>Επιπλέον, η Ευρωπαϊκή Ένωση φροντίζει για την ύπαρξη δημοκρατικού πολιτεύματος στις χώρες-μέλη της και την ομαλή λειτουργία του. Η Ένωση προσφέρει μια τεράστια αγορά εργασίας στην οποία οι Έλληνες πολίτες έχουν μεγαλύτερη πιθανότητα για εύρεση εργασίας, επαγγελματική αποκατάσταση και επομένως καλύτερο βιοτικό επίπεδο. Η ύπαρξη και η χρήση κοινού νομίσματος συνιστά πρωταρχικό χαρακτηριστικό της σταθερής οικονομίας της Ευρώπης, επακόλουθο της οποίας είναι η σύγκλιση των επιπέδων διαβίωσης των κρατών-μελών της. Η Ελλάδα μέσα από τη συνεργασία της με την Ευρωπαϊκή Ένωση ισχυροποιήθηκε και απέκτησε μεγαλύτερη απήχηση στις άλλες χώρες. Οι Ευρωπαίοι ήρθαν σε στενότερη επαφή με τον ελληνικό πολιτισμό, την πλούσια ιστορία και παράδοσή του, όπως και με την ελληνική θεώρηση για τον κόσμο και τη ζωή.</w:t>
      </w:r>
      <w:r>
        <w:rPr>
          <w:rFonts w:ascii="Georgia" w:hAnsi="Georgia"/>
          <w:color w:val="333333"/>
          <w:sz w:val="20"/>
          <w:szCs w:val="20"/>
        </w:rPr>
        <w:br/>
      </w:r>
      <w:proofErr w:type="spellStart"/>
      <w:r>
        <w:rPr>
          <w:rFonts w:ascii="Georgia" w:hAnsi="Georgia"/>
          <w:color w:val="333333"/>
          <w:sz w:val="20"/>
          <w:szCs w:val="20"/>
        </w:rPr>
        <w:t>Παρ’όλα</w:t>
      </w:r>
      <w:proofErr w:type="spellEnd"/>
      <w:r>
        <w:rPr>
          <w:rFonts w:ascii="Georgia" w:hAnsi="Georgia"/>
          <w:color w:val="333333"/>
          <w:sz w:val="20"/>
          <w:szCs w:val="20"/>
        </w:rPr>
        <w:t xml:space="preserve"> αυτά η Ευρώπη εγκυμονεί και κινδύνους για την Ελλάδα. Είναι τόσο μεγάλη η επίδραση που μπορεί να ασκήσει η Ένωση στην Ελλάδα, επειδή είναι χώρα μικρή και χωρίς ιδιαίτερα μεγάλη ισχύ, έτσι ώστε μια ενδεχόμενη συγχώνευση πολιτιστικών χαρακτηριστικών να προκαλούσε εξάλειψη κάποιων στοιχείων του ελληνικού πολιτισμού. Ακόμη, η οικονομική κρίση που βιώνεται σε αρκετές περιοχές της Ευρώπης μπορεί ενδεχομένως να συμπαρασύρει και την Ελλάδα σε μια δίνη οικονομικής καταστροφής, στην οποία δεν γνωρίζουμε εάν μπορεί να ανταποκριθεί.</w:t>
      </w:r>
      <w:r>
        <w:rPr>
          <w:rFonts w:ascii="Georgia" w:hAnsi="Georgia"/>
          <w:color w:val="333333"/>
          <w:sz w:val="20"/>
          <w:szCs w:val="20"/>
        </w:rPr>
        <w:br/>
        <w:t xml:space="preserve">Επιπροσθέτως, πρέπει να επισημανθεί και ο κίνδυνος της απόλυτης εξάρτησης από την Ευρώπη. Ανάμεσα στην Ελλάδα και στην Ευρώπη, κάθε Έλληνας οφείλει να θέτει σε προτεραιότητα τα συμφέροντα και τις αξίες της χώρας του όταν αυτά έρχονται σε αντιδιαστολή με αυτά της Ευρωπαϊκής Ένωσης, για να μην υπάρξει ο κίνδυνος εθνικής αλλοτρίωσης. Επίσης, η άκριτη εσωτερίκευση των προτύπων που προβάλλονται στην Ευρώπη μπορεί να προκαλέσει την </w:t>
      </w:r>
      <w:proofErr w:type="spellStart"/>
      <w:r>
        <w:rPr>
          <w:rFonts w:ascii="Georgia" w:hAnsi="Georgia"/>
          <w:color w:val="333333"/>
          <w:sz w:val="20"/>
          <w:szCs w:val="20"/>
        </w:rPr>
        <w:t>μαζοποίηση</w:t>
      </w:r>
      <w:proofErr w:type="spellEnd"/>
      <w:r>
        <w:rPr>
          <w:rFonts w:ascii="Georgia" w:hAnsi="Georgia"/>
          <w:color w:val="333333"/>
          <w:sz w:val="20"/>
          <w:szCs w:val="20"/>
        </w:rPr>
        <w:t>. Αυτά τα πρότυπα μπορεί να συμβάλλουν στην αποδοτικότερη κατεύθυνση και προσανατολισμό των πληθών, πράγμα αναγκαίο για την ευρωπαϊκή κοινότητα, καταλύουν, ωστόσο, την έννοια της προσωπικότητας κάθε ατόμου.</w:t>
      </w:r>
      <w:r>
        <w:rPr>
          <w:rFonts w:ascii="Georgia" w:hAnsi="Georgia"/>
          <w:color w:val="333333"/>
          <w:sz w:val="20"/>
          <w:szCs w:val="20"/>
        </w:rPr>
        <w:br/>
        <w:t>Η Ελλάδα δεν θα βρίσκονταν στη θέση που είναι σήμερα χωρίς την Ευρώπη. Η πορεία αυτών των δύο είναι κοινή, πολύ πριν την ένταξη της Ελλάδας στην Ε.Ο.Κ., από την αρχή της ύπαρξης τους. Αποτελεί κοινό τόπο, όμως, ότι αν και η Ευρώπη έχει υπάρξει πολύτιμος αρωγός της χώρας μας σε πολλά ζητήματα, δεν έχει καταφέρει να την βοηθήσει να αντιμετωπίσει όλα της τα προβλήματα και επιπλέον έχουν υπάρξει περιπτώσεις στις οποίες δημιούργησε κι άλλα. Αυτός είναι και ένας από τους λόγους για τους οποίους δεν μπορώ να ταχθώ απολύτως υπέρ ή απολύτως κατά της παραμονής της Ελλάδας στην Ευρωπαϊκή Ένωση. Ωστόσο, όποια πορεία κι αν αποφασίσουμε να ακολουθήσουμε, για να είναι επιτυχής, θα πρέπει ο ελληνικός λαός να διέπεται από πίστη και αγάπη για την πατρίδα του και να διαθέτει ολοκληρωμένη παιδεία, έτσι ώστε να μπορεί να λαμβάνει ορθές αποφάσεις.</w:t>
      </w:r>
    </w:p>
    <w:p w:rsidR="00A95DAE" w:rsidRDefault="00A95DAE" w:rsidP="00A95DAE">
      <w:pPr>
        <w:pStyle w:val="Web"/>
        <w:spacing w:line="285" w:lineRule="atLeast"/>
        <w:rPr>
          <w:rFonts w:ascii="Georgia" w:hAnsi="Georgia"/>
          <w:color w:val="333333"/>
          <w:sz w:val="20"/>
          <w:szCs w:val="20"/>
        </w:rPr>
      </w:pPr>
      <w:r>
        <w:rPr>
          <w:rStyle w:val="a3"/>
          <w:rFonts w:ascii="Georgia" w:hAnsi="Georgia"/>
          <w:color w:val="333333"/>
          <w:sz w:val="20"/>
          <w:szCs w:val="20"/>
        </w:rPr>
        <w:t>ΓΕΩΡΓΙΑ ΚΑΡΝΗ</w:t>
      </w:r>
    </w:p>
    <w:p w:rsidR="00A95DAE" w:rsidRDefault="00A95DAE" w:rsidP="00A95DAE">
      <w:pPr>
        <w:pStyle w:val="Web"/>
        <w:spacing w:line="285" w:lineRule="atLeast"/>
        <w:rPr>
          <w:rFonts w:ascii="Georgia" w:hAnsi="Georgia"/>
          <w:color w:val="333333"/>
          <w:sz w:val="20"/>
          <w:szCs w:val="20"/>
        </w:rPr>
      </w:pPr>
      <w:r>
        <w:rPr>
          <w:rStyle w:val="a3"/>
          <w:rFonts w:ascii="Georgia" w:hAnsi="Georgia"/>
          <w:color w:val="333333"/>
          <w:sz w:val="20"/>
          <w:szCs w:val="20"/>
        </w:rPr>
        <w:t>ΜΑΘΗΤΡΙΑ ΤΟΥ Γ4</w:t>
      </w:r>
    </w:p>
    <w:p w:rsidR="00015C3D" w:rsidRDefault="00015C3D"/>
    <w:sectPr w:rsidR="00015C3D" w:rsidSect="00A95D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5DAE"/>
    <w:rsid w:val="00015C3D"/>
    <w:rsid w:val="00A95D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5D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95DAE"/>
    <w:rPr>
      <w:b/>
      <w:bCs/>
    </w:rPr>
  </w:style>
</w:styles>
</file>

<file path=word/webSettings.xml><?xml version="1.0" encoding="utf-8"?>
<w:webSettings xmlns:r="http://schemas.openxmlformats.org/officeDocument/2006/relationships" xmlns:w="http://schemas.openxmlformats.org/wordprocessingml/2006/main">
  <w:divs>
    <w:div w:id="7998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3605</Characters>
  <Application>Microsoft Office Word</Application>
  <DocSecurity>0</DocSecurity>
  <Lines>30</Lines>
  <Paragraphs>8</Paragraphs>
  <ScaleCrop>false</ScaleCrop>
  <Company>pela</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dc:creator>
  <cp:keywords/>
  <dc:description/>
  <cp:lastModifiedBy>pela</cp:lastModifiedBy>
  <cp:revision>1</cp:revision>
  <dcterms:created xsi:type="dcterms:W3CDTF">2015-03-16T15:31:00Z</dcterms:created>
  <dcterms:modified xsi:type="dcterms:W3CDTF">2015-03-16T15:32:00Z</dcterms:modified>
</cp:coreProperties>
</file>